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A1" w:rsidRDefault="00D51CA1" w:rsidP="00D51CA1">
      <w:pPr>
        <w:spacing w:after="120"/>
        <w:jc w:val="center"/>
        <w:rPr>
          <w:rFonts w:ascii="標楷體" w:eastAsia="標楷體"/>
          <w:bCs/>
          <w:sz w:val="40"/>
        </w:rPr>
      </w:pPr>
      <w:bookmarkStart w:id="0" w:name="_GoBack"/>
      <w:bookmarkEnd w:id="0"/>
      <w:r>
        <w:rPr>
          <w:rFonts w:ascii="標楷體" w:eastAsia="標楷體" w:hint="eastAsia"/>
          <w:b/>
          <w:spacing w:val="200"/>
          <w:sz w:val="40"/>
        </w:rPr>
        <w:t>臺中市審計處審核決算審定</w:t>
      </w:r>
      <w:r>
        <w:rPr>
          <w:rFonts w:ascii="標楷體" w:eastAsia="標楷體" w:hint="eastAsia"/>
          <w:b/>
          <w:sz w:val="40"/>
        </w:rPr>
        <w:t>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"/>
        <w:gridCol w:w="350"/>
        <w:gridCol w:w="252"/>
        <w:gridCol w:w="84"/>
        <w:gridCol w:w="476"/>
        <w:gridCol w:w="1722"/>
        <w:gridCol w:w="1596"/>
        <w:gridCol w:w="1480"/>
        <w:gridCol w:w="1480"/>
        <w:gridCol w:w="1480"/>
        <w:gridCol w:w="1481"/>
        <w:gridCol w:w="959"/>
        <w:gridCol w:w="560"/>
        <w:gridCol w:w="1120"/>
        <w:gridCol w:w="400"/>
        <w:gridCol w:w="1520"/>
        <w:gridCol w:w="1632"/>
        <w:gridCol w:w="1632"/>
        <w:gridCol w:w="1632"/>
        <w:gridCol w:w="1632"/>
      </w:tblGrid>
      <w:tr w:rsidR="00D51CA1" w:rsidTr="008B5C46">
        <w:trPr>
          <w:cantSplit/>
          <w:trHeight w:val="405"/>
        </w:trPr>
        <w:tc>
          <w:tcPr>
            <w:tcW w:w="96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51CA1" w:rsidRDefault="00D51CA1" w:rsidP="008B5C46">
            <w:pPr>
              <w:ind w:leftChars="46" w:left="110" w:rightChars="45" w:right="108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0674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51CA1" w:rsidRDefault="00D51CA1" w:rsidP="008B5C46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51CA1" w:rsidRDefault="00D51CA1" w:rsidP="008B5C46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</w:p>
        </w:tc>
        <w:tc>
          <w:tcPr>
            <w:tcW w:w="8448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51CA1" w:rsidRDefault="00D51CA1" w:rsidP="008B5C46">
            <w:pPr>
              <w:rPr>
                <w:rFonts w:ascii="標楷體" w:eastAsia="標楷體"/>
              </w:rPr>
            </w:pPr>
          </w:p>
        </w:tc>
      </w:tr>
      <w:tr w:rsidR="00D51CA1" w:rsidTr="008B5C46">
        <w:trPr>
          <w:cantSplit/>
          <w:trHeight w:val="531"/>
        </w:trPr>
        <w:tc>
          <w:tcPr>
            <w:tcW w:w="14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51CA1" w:rsidRDefault="00D51CA1" w:rsidP="008B5C46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機關名稱</w:t>
            </w:r>
          </w:p>
        </w:tc>
        <w:tc>
          <w:tcPr>
            <w:tcW w:w="10198" w:type="dxa"/>
            <w:gridSpan w:val="7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D51CA1" w:rsidRDefault="00D51CA1" w:rsidP="008B5C4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臺中市大里區公所</w:t>
            </w:r>
          </w:p>
        </w:tc>
        <w:tc>
          <w:tcPr>
            <w:tcW w:w="168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D51CA1" w:rsidRDefault="00D51CA1" w:rsidP="008B5C46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來文</w:t>
            </w:r>
          </w:p>
        </w:tc>
        <w:tc>
          <w:tcPr>
            <w:tcW w:w="8448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D51CA1" w:rsidRDefault="00D51CA1" w:rsidP="008B5C4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</w:t>
            </w:r>
            <w:r w:rsidRPr="00EF56A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int="eastAsia"/>
              </w:rPr>
              <w:t>08 年 4 月 30 日 府授主五 字第 10800095047 號</w:t>
            </w:r>
          </w:p>
        </w:tc>
      </w:tr>
      <w:tr w:rsidR="00D51CA1" w:rsidTr="008B5C46">
        <w:trPr>
          <w:cantSplit/>
          <w:trHeight w:val="405"/>
        </w:trPr>
        <w:tc>
          <w:tcPr>
            <w:tcW w:w="144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51CA1" w:rsidRDefault="00D51CA1" w:rsidP="008B5C46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會計年度</w:t>
            </w:r>
          </w:p>
        </w:tc>
        <w:tc>
          <w:tcPr>
            <w:tcW w:w="1019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D51CA1" w:rsidRDefault="00D51CA1" w:rsidP="008B5C4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中華民國107年度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D51CA1" w:rsidRDefault="00D51CA1" w:rsidP="008B5C46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頁次</w:t>
            </w:r>
          </w:p>
        </w:tc>
        <w:tc>
          <w:tcPr>
            <w:tcW w:w="844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D51CA1" w:rsidRDefault="00D51CA1" w:rsidP="008B5C4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 1 頁，第 1 頁</w:t>
            </w:r>
          </w:p>
        </w:tc>
      </w:tr>
      <w:tr w:rsidR="00D51CA1" w:rsidTr="008B5C46">
        <w:trPr>
          <w:cantSplit/>
          <w:trHeight w:val="359"/>
        </w:trPr>
        <w:tc>
          <w:tcPr>
            <w:tcW w:w="316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D51CA1" w:rsidRDefault="00D51CA1" w:rsidP="008B5C46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預算科目</w:t>
            </w:r>
          </w:p>
        </w:tc>
        <w:tc>
          <w:tcPr>
            <w:tcW w:w="1596" w:type="dxa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D51CA1" w:rsidRDefault="00D51CA1" w:rsidP="008B5C46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預算數</w:t>
            </w:r>
          </w:p>
        </w:tc>
        <w:tc>
          <w:tcPr>
            <w:tcW w:w="592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D51CA1" w:rsidRDefault="00D51CA1" w:rsidP="008B5C46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原列決算數</w:t>
            </w:r>
          </w:p>
        </w:tc>
        <w:tc>
          <w:tcPr>
            <w:tcW w:w="45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D51CA1" w:rsidRDefault="00D51CA1" w:rsidP="008B5C46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決算修正數</w:t>
            </w:r>
          </w:p>
        </w:tc>
        <w:tc>
          <w:tcPr>
            <w:tcW w:w="652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D51CA1" w:rsidRDefault="00D51CA1" w:rsidP="008B5C46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決算審定數</w:t>
            </w:r>
          </w:p>
        </w:tc>
      </w:tr>
      <w:tr w:rsidR="00D51CA1" w:rsidTr="008B5C46">
        <w:trPr>
          <w:cantSplit/>
          <w:trHeight w:val="387"/>
        </w:trPr>
        <w:tc>
          <w:tcPr>
            <w:tcW w:w="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51CA1" w:rsidRDefault="00D51CA1" w:rsidP="008B5C46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款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D51CA1" w:rsidRDefault="00D51CA1" w:rsidP="008B5C46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項</w:t>
            </w:r>
          </w:p>
        </w:tc>
        <w:tc>
          <w:tcPr>
            <w:tcW w:w="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D51CA1" w:rsidRDefault="00D51CA1" w:rsidP="008B5C46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目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D51CA1" w:rsidRDefault="00D51CA1" w:rsidP="008B5C46">
            <w:pPr>
              <w:ind w:leftChars="71" w:left="170" w:rightChars="88" w:right="211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名稱</w:t>
            </w:r>
          </w:p>
        </w:tc>
        <w:tc>
          <w:tcPr>
            <w:tcW w:w="1596" w:type="dxa"/>
            <w:vMerge/>
            <w:tcBorders>
              <w:left w:val="nil"/>
              <w:bottom w:val="single" w:sz="6" w:space="0" w:color="000000"/>
              <w:right w:val="single" w:sz="8" w:space="0" w:color="auto"/>
            </w:tcBorders>
          </w:tcPr>
          <w:p w:rsidR="00D51CA1" w:rsidRDefault="00D51CA1" w:rsidP="008B5C46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合計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520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合計</w:t>
            </w:r>
          </w:p>
        </w:tc>
      </w:tr>
      <w:tr w:rsidR="00D51CA1" w:rsidTr="008B5C46">
        <w:trPr>
          <w:cantSplit/>
          <w:trHeight w:val="550"/>
        </w:trPr>
        <w:tc>
          <w:tcPr>
            <w:tcW w:w="28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16</w:t>
            </w:r>
          </w:p>
        </w:tc>
        <w:tc>
          <w:tcPr>
            <w:tcW w:w="252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罰款及賠償收入</w:t>
            </w:r>
          </w:p>
        </w:tc>
        <w:tc>
          <w:tcPr>
            <w:tcW w:w="1596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20,000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135,936</w:t>
            </w:r>
          </w:p>
        </w:tc>
        <w:tc>
          <w:tcPr>
            <w:tcW w:w="148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135,936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135,936</w:t>
            </w:r>
          </w:p>
        </w:tc>
        <w:tc>
          <w:tcPr>
            <w:tcW w:w="163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135,936</w:t>
            </w:r>
          </w:p>
        </w:tc>
      </w:tr>
      <w:tr w:rsidR="00D51CA1" w:rsidTr="008B5C46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規費收入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800,000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1,570,721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1,570,721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1,570,721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1,570,721</w:t>
            </w:r>
          </w:p>
        </w:tc>
      </w:tr>
      <w:tr w:rsidR="00D51CA1" w:rsidTr="008B5C46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20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財產收入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193,000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2,136,432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2,136,432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2,136,432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2,136,432</w:t>
            </w:r>
          </w:p>
        </w:tc>
      </w:tr>
      <w:tr w:rsidR="00D51CA1" w:rsidTr="008B5C46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補助及協助收入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1,729,000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1,632,700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1,632,700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1,632,700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1,632,700</w:t>
            </w:r>
          </w:p>
        </w:tc>
      </w:tr>
      <w:tr w:rsidR="00D51CA1" w:rsidTr="008B5C46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捐獻及贈與收入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1,800,000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1,260,000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73,542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1,333,542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1,260,000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73,542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1,333,542</w:t>
            </w:r>
          </w:p>
        </w:tc>
      </w:tr>
      <w:tr w:rsidR="00D51CA1" w:rsidTr="008B5C46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其他收入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525,000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681,687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681,687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681,687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681,687</w:t>
            </w:r>
          </w:p>
        </w:tc>
      </w:tr>
      <w:tr w:rsidR="00D51CA1" w:rsidTr="008B5C46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歲入類經資門合計</w:t>
            </w:r>
          </w:p>
        </w:tc>
        <w:tc>
          <w:tcPr>
            <w:tcW w:w="159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5,067,000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7,417,476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73,542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7,491,018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7,417,476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73,542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7,491,018</w:t>
            </w:r>
          </w:p>
        </w:tc>
      </w:tr>
      <w:tr w:rsidR="00D51CA1" w:rsidTr="008B5C46">
        <w:trPr>
          <w:cantSplit/>
          <w:trHeight w:val="550"/>
        </w:trPr>
        <w:tc>
          <w:tcPr>
            <w:tcW w:w="280" w:type="dxa"/>
            <w:tcBorders>
              <w:top w:val="dashed" w:sz="4" w:space="0" w:color="auto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20</w:t>
            </w:r>
          </w:p>
        </w:tc>
        <w:tc>
          <w:tcPr>
            <w:tcW w:w="25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2282" w:type="dxa"/>
            <w:gridSpan w:val="3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一般行政</w:t>
            </w:r>
          </w:p>
        </w:tc>
        <w:tc>
          <w:tcPr>
            <w:tcW w:w="15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116,372,000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110,380,416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110,380,416</w:t>
            </w:r>
          </w:p>
        </w:tc>
        <w:tc>
          <w:tcPr>
            <w:tcW w:w="1519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110,380,416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110,380,416</w:t>
            </w:r>
          </w:p>
        </w:tc>
      </w:tr>
      <w:tr w:rsidR="00D51CA1" w:rsidTr="008B5C46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20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區公所業務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73,477,467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69,104,872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1,260,000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70,364,872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69,104,872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1,260,000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70,364,872</w:t>
            </w:r>
          </w:p>
        </w:tc>
      </w:tr>
      <w:tr w:rsidR="00D51CA1" w:rsidTr="008B5C46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20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3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第一預備金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3,000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</w:tr>
      <w:tr w:rsidR="00D51CA1" w:rsidTr="008B5C46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20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4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一般建築及設備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14,821,000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13,815,294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73,542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13,888,836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13,815,294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73,542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13,888,836</w:t>
            </w:r>
          </w:p>
        </w:tc>
      </w:tr>
      <w:tr w:rsidR="00D51CA1" w:rsidTr="008B5C46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20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5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農林管理業務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2,311,000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1,887,429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1,887,429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1,887,429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1,887,429</w:t>
            </w:r>
          </w:p>
        </w:tc>
      </w:tr>
      <w:tr w:rsidR="00D51CA1" w:rsidTr="008B5C46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20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6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社政業務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52,139,000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48,785,645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48,785,645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48,785,645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48,785,645</w:t>
            </w:r>
          </w:p>
        </w:tc>
      </w:tr>
      <w:tr w:rsidR="00D51CA1" w:rsidTr="008B5C46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經費類經資門合計</w:t>
            </w:r>
          </w:p>
        </w:tc>
        <w:tc>
          <w:tcPr>
            <w:tcW w:w="159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259,123,467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243,973,656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73,542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1,260,000</w:t>
            </w:r>
          </w:p>
        </w:tc>
        <w:tc>
          <w:tcPr>
            <w:tcW w:w="14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245,307,198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243,973,656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73,542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1,260,000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8"/>
              </w:rPr>
              <w:t>245,307,198</w:t>
            </w:r>
          </w:p>
        </w:tc>
      </w:tr>
      <w:tr w:rsidR="00D51CA1" w:rsidTr="008B5C46">
        <w:trPr>
          <w:cantSplit/>
          <w:trHeight w:val="550"/>
        </w:trPr>
        <w:tc>
          <w:tcPr>
            <w:tcW w:w="280" w:type="dxa"/>
            <w:tcBorders>
              <w:top w:val="dashed" w:sz="4" w:space="0" w:color="auto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8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8"/>
              </w:rPr>
              <w:t>以下空白</w:t>
            </w:r>
          </w:p>
        </w:tc>
        <w:tc>
          <w:tcPr>
            <w:tcW w:w="15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D51CA1" w:rsidTr="008B5C46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D51CA1" w:rsidTr="008B5C46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D51CA1" w:rsidTr="008B5C46">
        <w:trPr>
          <w:cantSplit/>
          <w:trHeight w:val="550"/>
        </w:trPr>
        <w:tc>
          <w:tcPr>
            <w:tcW w:w="21768" w:type="dxa"/>
            <w:gridSpan w:val="2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1CA1" w:rsidRDefault="00D51CA1" w:rsidP="008B5C4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</w:t>
            </w:r>
          </w:p>
        </w:tc>
      </w:tr>
      <w:tr w:rsidR="00D51CA1" w:rsidTr="008B5C46">
        <w:trPr>
          <w:cantSplit/>
          <w:trHeight w:val="550"/>
        </w:trPr>
        <w:tc>
          <w:tcPr>
            <w:tcW w:w="21768" w:type="dxa"/>
            <w:gridSpan w:val="20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51CA1" w:rsidRDefault="00D51CA1" w:rsidP="008B5C4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上列決算業經審核完竣，茲依審計法第四十五條之規定發給審定書。</w:t>
            </w:r>
          </w:p>
        </w:tc>
      </w:tr>
    </w:tbl>
    <w:p w:rsidR="00D51CA1" w:rsidRDefault="00D51CA1" w:rsidP="00D51CA1">
      <w:pPr>
        <w:rPr>
          <w:rFonts w:ascii="標楷體" w:eastAsia="標楷體"/>
        </w:rPr>
      </w:pPr>
    </w:p>
    <w:p w:rsidR="00D51CA1" w:rsidRPr="002306CD" w:rsidRDefault="00D51CA1" w:rsidP="00D51CA1"/>
    <w:p w:rsidR="00D51CA1" w:rsidRDefault="00D51CA1" w:rsidP="00D51CA1">
      <w:pPr>
        <w:spacing w:after="120"/>
        <w:jc w:val="center"/>
        <w:rPr>
          <w:rFonts w:ascii="標楷體" w:eastAsia="標楷體"/>
          <w:bCs/>
          <w:sz w:val="40"/>
        </w:rPr>
      </w:pPr>
      <w:r>
        <w:br w:type="page"/>
      </w:r>
      <w:r>
        <w:rPr>
          <w:rFonts w:ascii="標楷體" w:eastAsia="標楷體" w:hint="eastAsia"/>
          <w:b/>
          <w:spacing w:val="200"/>
          <w:sz w:val="40"/>
        </w:rPr>
        <w:lastRenderedPageBreak/>
        <w:t>臺中市審計處審核決算審定</w:t>
      </w:r>
      <w:r>
        <w:rPr>
          <w:rFonts w:ascii="標楷體" w:eastAsia="標楷體" w:hint="eastAsia"/>
          <w:b/>
          <w:sz w:val="40"/>
        </w:rPr>
        <w:t>書＜</w:t>
      </w:r>
      <w:r>
        <w:rPr>
          <w:rFonts w:ascii="標楷體" w:eastAsia="標楷體" w:hint="eastAsia"/>
          <w:b/>
          <w:spacing w:val="100"/>
          <w:sz w:val="40"/>
        </w:rPr>
        <w:t>以前年</w:t>
      </w:r>
      <w:r>
        <w:rPr>
          <w:rFonts w:ascii="標楷體" w:eastAsia="標楷體" w:hint="eastAsia"/>
          <w:b/>
          <w:sz w:val="40"/>
        </w:rPr>
        <w:t>度＞</w:t>
      </w:r>
    </w:p>
    <w:tbl>
      <w:tblPr>
        <w:tblW w:w="0" w:type="auto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266"/>
        <w:gridCol w:w="336"/>
        <w:gridCol w:w="84"/>
        <w:gridCol w:w="168"/>
        <w:gridCol w:w="309"/>
        <w:gridCol w:w="1791"/>
        <w:gridCol w:w="1498"/>
        <w:gridCol w:w="1427"/>
        <w:gridCol w:w="1427"/>
        <w:gridCol w:w="1427"/>
        <w:gridCol w:w="1427"/>
        <w:gridCol w:w="1201"/>
        <w:gridCol w:w="61"/>
        <w:gridCol w:w="1378"/>
        <w:gridCol w:w="241"/>
        <w:gridCol w:w="1139"/>
        <w:gridCol w:w="1381"/>
        <w:gridCol w:w="1482"/>
        <w:gridCol w:w="1483"/>
        <w:gridCol w:w="1482"/>
        <w:gridCol w:w="1483"/>
      </w:tblGrid>
      <w:tr w:rsidR="00D51CA1" w:rsidTr="008B5C46">
        <w:trPr>
          <w:cantSplit/>
          <w:trHeight w:val="405"/>
        </w:trPr>
        <w:tc>
          <w:tcPr>
            <w:tcW w:w="114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51CA1" w:rsidRDefault="00D51CA1" w:rsidP="008B5C46">
            <w:pPr>
              <w:ind w:leftChars="46" w:left="110" w:rightChars="45" w:right="108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0675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51CA1" w:rsidRDefault="00D51CA1" w:rsidP="008B5C46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51CA1" w:rsidRDefault="00D51CA1" w:rsidP="008B5C46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</w:p>
        </w:tc>
        <w:tc>
          <w:tcPr>
            <w:tcW w:w="845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51CA1" w:rsidRDefault="00D51CA1" w:rsidP="008B5C46">
            <w:pPr>
              <w:rPr>
                <w:rFonts w:ascii="標楷體" w:eastAsia="標楷體"/>
              </w:rPr>
            </w:pPr>
          </w:p>
        </w:tc>
      </w:tr>
      <w:tr w:rsidR="00D51CA1" w:rsidTr="008B5C46">
        <w:trPr>
          <w:cantSplit/>
          <w:trHeight w:val="531"/>
        </w:trPr>
        <w:tc>
          <w:tcPr>
            <w:tcW w:w="1625" w:type="dxa"/>
            <w:gridSpan w:val="6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51CA1" w:rsidRDefault="00D51CA1" w:rsidP="008B5C46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機關名稱</w:t>
            </w:r>
          </w:p>
        </w:tc>
        <w:tc>
          <w:tcPr>
            <w:tcW w:w="10198" w:type="dxa"/>
            <w:gridSpan w:val="7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D51CA1" w:rsidRDefault="00D51CA1" w:rsidP="008B5C4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臺中市大里區公所</w:t>
            </w:r>
          </w:p>
        </w:tc>
        <w:tc>
          <w:tcPr>
            <w:tcW w:w="1680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D51CA1" w:rsidRDefault="00D51CA1" w:rsidP="008B5C46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來文</w:t>
            </w:r>
          </w:p>
        </w:tc>
        <w:tc>
          <w:tcPr>
            <w:tcW w:w="8450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D51CA1" w:rsidRDefault="00D51CA1" w:rsidP="008B5C4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</w:t>
            </w:r>
            <w:r w:rsidRPr="00D0469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int="eastAsia"/>
              </w:rPr>
              <w:t>08 年 4 月 30 日 府授主五 字第 10800095047 號</w:t>
            </w:r>
          </w:p>
        </w:tc>
      </w:tr>
      <w:tr w:rsidR="00D51CA1" w:rsidTr="008B5C46">
        <w:trPr>
          <w:cantSplit/>
          <w:trHeight w:val="405"/>
        </w:trPr>
        <w:tc>
          <w:tcPr>
            <w:tcW w:w="1625" w:type="dxa"/>
            <w:gridSpan w:val="6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1CA1" w:rsidRDefault="00D51CA1" w:rsidP="008B5C46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會計年度</w:t>
            </w:r>
          </w:p>
        </w:tc>
        <w:tc>
          <w:tcPr>
            <w:tcW w:w="1019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D51CA1" w:rsidRDefault="00D51CA1" w:rsidP="008B5C4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中華民國107年度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D51CA1" w:rsidRDefault="00D51CA1" w:rsidP="008B5C46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頁次</w:t>
            </w:r>
          </w:p>
        </w:tc>
        <w:tc>
          <w:tcPr>
            <w:tcW w:w="84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D51CA1" w:rsidRDefault="00D51CA1" w:rsidP="008B5C4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 1 頁，第 1 頁</w:t>
            </w:r>
          </w:p>
        </w:tc>
      </w:tr>
      <w:tr w:rsidR="00D51CA1" w:rsidTr="008B5C46">
        <w:trPr>
          <w:cantSplit/>
          <w:trHeight w:val="359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D51CA1" w:rsidRDefault="00D51CA1" w:rsidP="008B5C46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年</w:t>
            </w:r>
          </w:p>
          <w:p w:rsidR="00D51CA1" w:rsidRDefault="00D51CA1" w:rsidP="008B5C46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度</w:t>
            </w:r>
          </w:p>
          <w:p w:rsidR="00D51CA1" w:rsidRDefault="00D51CA1" w:rsidP="008B5C46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別</w:t>
            </w:r>
          </w:p>
        </w:tc>
        <w:tc>
          <w:tcPr>
            <w:tcW w:w="295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51CA1" w:rsidRDefault="00D51CA1" w:rsidP="008B5C46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預算科目</w:t>
            </w:r>
          </w:p>
        </w:tc>
        <w:tc>
          <w:tcPr>
            <w:tcW w:w="1498" w:type="dxa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D51CA1" w:rsidRDefault="00D51CA1" w:rsidP="008B5C46">
            <w:pPr>
              <w:ind w:leftChars="-6" w:left="-14" w:rightChars="-8" w:right="-19"/>
              <w:jc w:val="distribute"/>
              <w:rPr>
                <w:rFonts w:ascii="標楷體" w:eastAsia="標楷體"/>
                <w:spacing w:val="-10"/>
                <w:sz w:val="18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以前年度轉入數</w:t>
            </w:r>
          </w:p>
        </w:tc>
        <w:tc>
          <w:tcPr>
            <w:tcW w:w="570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D51CA1" w:rsidRDefault="00D51CA1" w:rsidP="008B5C46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原列決算數</w:t>
            </w:r>
          </w:p>
        </w:tc>
        <w:tc>
          <w:tcPr>
            <w:tcW w:w="540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D51CA1" w:rsidRDefault="00D51CA1" w:rsidP="008B5C46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決算修正數</w:t>
            </w:r>
          </w:p>
        </w:tc>
        <w:tc>
          <w:tcPr>
            <w:tcW w:w="593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D51CA1" w:rsidRDefault="00D51CA1" w:rsidP="008B5C46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決算審定數</w:t>
            </w:r>
          </w:p>
        </w:tc>
      </w:tr>
      <w:tr w:rsidR="00D51CA1" w:rsidTr="008B5C46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1CA1" w:rsidRDefault="00D51CA1" w:rsidP="008B5C46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D51CA1" w:rsidRDefault="00D51CA1" w:rsidP="008B5C46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款</w:t>
            </w:r>
          </w:p>
        </w:tc>
        <w:tc>
          <w:tcPr>
            <w:tcW w:w="336" w:type="dxa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D51CA1" w:rsidRDefault="00D51CA1" w:rsidP="008B5C46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項</w:t>
            </w:r>
          </w:p>
        </w:tc>
        <w:tc>
          <w:tcPr>
            <w:tcW w:w="25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D51CA1" w:rsidRDefault="00D51CA1" w:rsidP="008B5C46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目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D51CA1" w:rsidRDefault="00D51CA1" w:rsidP="008B5C46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名稱</w:t>
            </w:r>
          </w:p>
        </w:tc>
        <w:tc>
          <w:tcPr>
            <w:tcW w:w="1498" w:type="dxa"/>
            <w:vMerge/>
            <w:tcBorders>
              <w:left w:val="nil"/>
              <w:right w:val="single" w:sz="8" w:space="0" w:color="auto"/>
            </w:tcBorders>
          </w:tcPr>
          <w:p w:rsidR="00D51CA1" w:rsidRDefault="00D51CA1" w:rsidP="008B5C46">
            <w:pPr>
              <w:rPr>
                <w:rFonts w:ascii="標楷體" w:eastAsia="標楷體"/>
                <w:sz w:val="1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D51CA1" w:rsidRDefault="00D51CA1" w:rsidP="008B5C46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D51CA1" w:rsidRDefault="00D51CA1" w:rsidP="008B5C46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D51CA1" w:rsidRDefault="00D51CA1" w:rsidP="008B5C46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D51CA1" w:rsidRDefault="00D51CA1" w:rsidP="008B5C46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未結清數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D51CA1" w:rsidRDefault="00D51CA1" w:rsidP="008B5C46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378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D51CA1" w:rsidRDefault="00D51CA1" w:rsidP="008B5C46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D51CA1" w:rsidRDefault="00D51CA1" w:rsidP="008B5C46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381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D51CA1" w:rsidRDefault="00D51CA1" w:rsidP="008B5C46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未結清數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D51CA1" w:rsidRDefault="00D51CA1" w:rsidP="008B5C46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D51CA1" w:rsidRDefault="00D51CA1" w:rsidP="008B5C46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:rsidR="00D51CA1" w:rsidRDefault="00D51CA1" w:rsidP="008B5C46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D51CA1" w:rsidRDefault="00D51CA1" w:rsidP="008B5C46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未結清數</w:t>
            </w:r>
          </w:p>
        </w:tc>
      </w:tr>
      <w:tr w:rsidR="00D51CA1" w:rsidTr="008B5C46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1CA1" w:rsidRDefault="00D51CA1" w:rsidP="008B5C46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51CA1" w:rsidRDefault="00D51CA1" w:rsidP="008B5C46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3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51CA1" w:rsidRDefault="00D51CA1" w:rsidP="008B5C46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D51CA1" w:rsidRDefault="00D51CA1" w:rsidP="008B5C46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D51CA1" w:rsidRDefault="00D51CA1" w:rsidP="008B5C46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</w:p>
        </w:tc>
        <w:tc>
          <w:tcPr>
            <w:tcW w:w="1498" w:type="dxa"/>
            <w:tcBorders>
              <w:left w:val="nil"/>
              <w:right w:val="single" w:sz="8" w:space="0" w:color="auto"/>
            </w:tcBorders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8" w:space="0" w:color="auto"/>
            </w:tcBorders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6" w:space="0" w:color="auto"/>
            </w:tcBorders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6" w:space="0" w:color="auto"/>
            </w:tcBorders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262" w:type="dxa"/>
            <w:gridSpan w:val="2"/>
            <w:tcBorders>
              <w:left w:val="nil"/>
              <w:right w:val="single" w:sz="6" w:space="0" w:color="auto"/>
            </w:tcBorders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78" w:type="dxa"/>
            <w:tcBorders>
              <w:left w:val="nil"/>
              <w:right w:val="single" w:sz="6" w:space="0" w:color="auto"/>
            </w:tcBorders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80" w:type="dxa"/>
            <w:gridSpan w:val="2"/>
            <w:tcBorders>
              <w:left w:val="nil"/>
              <w:right w:val="single" w:sz="6" w:space="0" w:color="auto"/>
            </w:tcBorders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81" w:type="dxa"/>
            <w:tcBorders>
              <w:left w:val="nil"/>
              <w:right w:val="single" w:sz="6" w:space="0" w:color="auto"/>
            </w:tcBorders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2" w:type="dxa"/>
            <w:tcBorders>
              <w:left w:val="nil"/>
              <w:right w:val="single" w:sz="6" w:space="0" w:color="auto"/>
            </w:tcBorders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3" w:type="dxa"/>
            <w:tcBorders>
              <w:left w:val="nil"/>
              <w:right w:val="single" w:sz="8" w:space="0" w:color="auto"/>
            </w:tcBorders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12" w:space="0" w:color="000000"/>
            </w:tcBorders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</w:tr>
      <w:tr w:rsidR="00D51CA1" w:rsidTr="008B5C46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A1" w:rsidRDefault="00D51CA1" w:rsidP="008B5C46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51CA1" w:rsidRDefault="00D51CA1" w:rsidP="008B5C46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36" w:type="dxa"/>
            <w:vMerge/>
            <w:tcBorders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D51CA1" w:rsidRDefault="00D51CA1" w:rsidP="008B5C46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D51CA1" w:rsidRDefault="00D51CA1" w:rsidP="008B5C46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D51CA1" w:rsidRDefault="00D51CA1" w:rsidP="008B5C46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single" w:sz="8" w:space="0" w:color="auto"/>
            </w:tcBorders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26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80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2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51CA1" w:rsidRDefault="00D51CA1" w:rsidP="008B5C4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</w:tr>
      <w:tr w:rsidR="00D51CA1" w:rsidTr="008B5C46">
        <w:trPr>
          <w:cantSplit/>
          <w:trHeight w:val="467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CA1" w:rsidRDefault="00D51CA1" w:rsidP="008B5C4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6"/>
              </w:rPr>
              <w:t>106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6"/>
              </w:rPr>
              <w:t>8</w:t>
            </w:r>
          </w:p>
        </w:tc>
        <w:tc>
          <w:tcPr>
            <w:tcW w:w="25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6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一般建築及設備</w:t>
            </w:r>
          </w:p>
        </w:tc>
        <w:tc>
          <w:tcPr>
            <w:tcW w:w="1498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6"/>
              </w:rPr>
              <w:t>3,815,448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6"/>
              </w:rPr>
              <w:t>709,899</w:t>
            </w:r>
          </w:p>
        </w:tc>
        <w:tc>
          <w:tcPr>
            <w:tcW w:w="1427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6"/>
              </w:rPr>
              <w:t>3,105,549</w:t>
            </w:r>
          </w:p>
        </w:tc>
        <w:tc>
          <w:tcPr>
            <w:tcW w:w="1427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6"/>
              </w:rPr>
              <w:t>709,899</w:t>
            </w:r>
          </w:p>
        </w:tc>
        <w:tc>
          <w:tcPr>
            <w:tcW w:w="1483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6"/>
              </w:rPr>
              <w:t>3,105,549</w:t>
            </w:r>
          </w:p>
        </w:tc>
        <w:tc>
          <w:tcPr>
            <w:tcW w:w="148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D51CA1" w:rsidTr="008B5C4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51CA1" w:rsidRDefault="00D51CA1" w:rsidP="008B5C4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經費類經資門合計</w:t>
            </w:r>
          </w:p>
        </w:tc>
        <w:tc>
          <w:tcPr>
            <w:tcW w:w="149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6"/>
              </w:rPr>
              <w:t>3,815,448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6"/>
              </w:rPr>
              <w:t>709,899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6"/>
              </w:rPr>
              <w:t>3,105,549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6"/>
              </w:rPr>
              <w:t>709,899</w:t>
            </w:r>
          </w:p>
        </w:tc>
        <w:tc>
          <w:tcPr>
            <w:tcW w:w="148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/>
                <w:noProof/>
                <w:spacing w:val="-10"/>
                <w:sz w:val="16"/>
              </w:rPr>
              <w:t>3,105,549</w:t>
            </w:r>
          </w:p>
        </w:tc>
        <w:tc>
          <w:tcPr>
            <w:tcW w:w="148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D51CA1" w:rsidTr="008B5C46">
        <w:trPr>
          <w:cantSplit/>
          <w:trHeight w:val="467"/>
        </w:trPr>
        <w:tc>
          <w:tcPr>
            <w:tcW w:w="462" w:type="dxa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CA1" w:rsidRDefault="00D51CA1" w:rsidP="008B5C4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6"/>
              </w:rPr>
            </w:pPr>
            <w:r w:rsidRPr="000D7FCC">
              <w:rPr>
                <w:rFonts w:ascii="標楷體" w:eastAsia="標楷體" w:hint="eastAsia"/>
                <w:noProof/>
                <w:spacing w:val="-10"/>
                <w:sz w:val="16"/>
              </w:rPr>
              <w:t>以下空白</w:t>
            </w:r>
          </w:p>
        </w:tc>
        <w:tc>
          <w:tcPr>
            <w:tcW w:w="1498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D51CA1" w:rsidTr="008B5C4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CA1" w:rsidRDefault="00D51CA1" w:rsidP="008B5C4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D51CA1" w:rsidTr="008B5C4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CA1" w:rsidRDefault="00D51CA1" w:rsidP="008B5C4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D51CA1" w:rsidTr="008B5C4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CA1" w:rsidRDefault="00D51CA1" w:rsidP="008B5C4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D51CA1" w:rsidTr="008B5C4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CA1" w:rsidRDefault="00D51CA1" w:rsidP="008B5C4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D51CA1" w:rsidTr="008B5C4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CA1" w:rsidRDefault="00D51CA1" w:rsidP="008B5C4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D51CA1" w:rsidTr="008B5C4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CA1" w:rsidRDefault="00D51CA1" w:rsidP="008B5C4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D51CA1" w:rsidTr="008B5C4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CA1" w:rsidRDefault="00D51CA1" w:rsidP="008B5C4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D51CA1" w:rsidTr="008B5C4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CA1" w:rsidRDefault="00D51CA1" w:rsidP="008B5C4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D51CA1" w:rsidTr="008B5C4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CA1" w:rsidRDefault="00D51CA1" w:rsidP="008B5C4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D51CA1" w:rsidTr="008B5C4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CA1" w:rsidRDefault="00D51CA1" w:rsidP="008B5C4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D51CA1" w:rsidTr="008B5C4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CA1" w:rsidRDefault="00D51CA1" w:rsidP="008B5C4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D51CA1" w:rsidTr="008B5C4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CA1" w:rsidRDefault="00D51CA1" w:rsidP="008B5C4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D51CA1" w:rsidTr="008B5C4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CA1" w:rsidRDefault="00D51CA1" w:rsidP="008B5C4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D51CA1" w:rsidTr="008B5C4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CA1" w:rsidRDefault="00D51CA1" w:rsidP="008B5C4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D51CA1" w:rsidTr="008B5C4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CA1" w:rsidRDefault="00D51CA1" w:rsidP="008B5C4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D51CA1" w:rsidTr="008B5C4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CA1" w:rsidRDefault="00D51CA1" w:rsidP="008B5C4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D51CA1" w:rsidTr="008B5C4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51CA1" w:rsidRDefault="00D51CA1" w:rsidP="008B5C4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51CA1" w:rsidRDefault="00D51CA1" w:rsidP="008B5C4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D51CA1" w:rsidTr="008B5C4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1953" w:type="dxa"/>
            <w:gridSpan w:val="2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1CA1" w:rsidRDefault="00D51CA1" w:rsidP="008B5C4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</w:t>
            </w:r>
          </w:p>
        </w:tc>
      </w:tr>
      <w:tr w:rsidR="00D51CA1" w:rsidTr="008B5C4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1953" w:type="dxa"/>
            <w:gridSpan w:val="2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51CA1" w:rsidRDefault="00D51CA1" w:rsidP="008B5C4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上列決算業經審核完竣，茲依審計法第四十五條之規定發給審定書。</w:t>
            </w:r>
          </w:p>
        </w:tc>
      </w:tr>
    </w:tbl>
    <w:p w:rsidR="00D51CA1" w:rsidRDefault="00D51CA1" w:rsidP="00D51CA1">
      <w:pPr>
        <w:rPr>
          <w:rFonts w:ascii="標楷體" w:eastAsia="標楷體"/>
        </w:rPr>
      </w:pPr>
    </w:p>
    <w:p w:rsidR="00D51CA1" w:rsidRPr="00303B41" w:rsidRDefault="00D51CA1" w:rsidP="00D51CA1"/>
    <w:p w:rsidR="00D51CA1" w:rsidRPr="002427B6" w:rsidRDefault="00D51CA1" w:rsidP="002427B6">
      <w:pPr>
        <w:spacing w:after="120"/>
        <w:rPr>
          <w:rFonts w:ascii="標楷體" w:eastAsia="標楷體"/>
        </w:rPr>
      </w:pPr>
    </w:p>
    <w:sectPr w:rsidR="00D51CA1" w:rsidRPr="002427B6">
      <w:pgSz w:w="23814" w:h="16840" w:orient="landscape" w:code="8"/>
      <w:pgMar w:top="902" w:right="1021" w:bottom="92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00" w:rsidRDefault="00C41300" w:rsidP="00C41300">
      <w:r>
        <w:separator/>
      </w:r>
    </w:p>
  </w:endnote>
  <w:endnote w:type="continuationSeparator" w:id="0">
    <w:p w:rsidR="00C41300" w:rsidRDefault="00C41300" w:rsidP="00C4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00" w:rsidRDefault="00C41300" w:rsidP="00C41300">
      <w:r>
        <w:separator/>
      </w:r>
    </w:p>
  </w:footnote>
  <w:footnote w:type="continuationSeparator" w:id="0">
    <w:p w:rsidR="00C41300" w:rsidRDefault="00C41300" w:rsidP="00C41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attachedTemplate r:id="rId1"/>
  <w:mailMerge>
    <w:mainDocumentType w:val="catalog"/>
    <w:dataType w:val="textFile"/>
    <w:activeRecord w:val="-1"/>
    <w:odso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A1"/>
    <w:rsid w:val="000A49CD"/>
    <w:rsid w:val="002427B6"/>
    <w:rsid w:val="00696485"/>
    <w:rsid w:val="00C41300"/>
    <w:rsid w:val="00D5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3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41300"/>
    <w:rPr>
      <w:kern w:val="2"/>
    </w:rPr>
  </w:style>
  <w:style w:type="paragraph" w:styleId="a5">
    <w:name w:val="footer"/>
    <w:basedOn w:val="a"/>
    <w:link w:val="a6"/>
    <w:uiPriority w:val="99"/>
    <w:unhideWhenUsed/>
    <w:rsid w:val="00C413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41300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41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13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3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41300"/>
    <w:rPr>
      <w:kern w:val="2"/>
    </w:rPr>
  </w:style>
  <w:style w:type="paragraph" w:styleId="a5">
    <w:name w:val="footer"/>
    <w:basedOn w:val="a"/>
    <w:link w:val="a6"/>
    <w:uiPriority w:val="99"/>
    <w:unhideWhenUsed/>
    <w:rsid w:val="00C413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41300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41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13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AO\Ao_Report\zk6Bq1FpC8O&#23529;&#23450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zk6Bq1FpC8O審定書</Template>
  <TotalTime>0</TotalTime>
  <Pages>2</Pages>
  <Words>356</Words>
  <Characters>2035</Characters>
  <Application>Microsoft Office Word</Application>
  <DocSecurity>0</DocSecurity>
  <Lines>16</Lines>
  <Paragraphs>4</Paragraphs>
  <ScaleCrop>false</ScaleCrop>
  <Company>N.A.O.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  計  部  審  核  決  算  審  定  書</dc:title>
  <dc:creator>naopcadmin</dc:creator>
  <cp:lastModifiedBy>user</cp:lastModifiedBy>
  <cp:revision>2</cp:revision>
  <cp:lastPrinted>2019-08-09T05:51:00Z</cp:lastPrinted>
  <dcterms:created xsi:type="dcterms:W3CDTF">2019-08-16T03:43:00Z</dcterms:created>
  <dcterms:modified xsi:type="dcterms:W3CDTF">2019-08-16T03:43:00Z</dcterms:modified>
</cp:coreProperties>
</file>